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102" w:rsidRDefault="00EF6102" w:rsidP="00EF6102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قائمة المحتويات                                                            </w:t>
      </w:r>
    </w:p>
    <w:tbl>
      <w:tblPr>
        <w:tblStyle w:val="a3"/>
        <w:bidiVisual/>
        <w:tblW w:w="0" w:type="auto"/>
        <w:tblLook w:val="04A0"/>
      </w:tblPr>
      <w:tblGrid>
        <w:gridCol w:w="8045"/>
        <w:gridCol w:w="1242"/>
      </w:tblGrid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فهرس المحتويات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مقدمة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9287" w:type="dxa"/>
            <w:gridSpan w:val="2"/>
            <w:shd w:val="clear" w:color="auto" w:fill="BFBFBF" w:themeFill="background1" w:themeFillShade="BF"/>
          </w:tcPr>
          <w:p w:rsidR="00EF6102" w:rsidRDefault="00EF6102" w:rsidP="00EF6102">
            <w:pPr>
              <w:jc w:val="center"/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الفصل الأول :الإطار النظري و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المفاهيمي</w:t>
            </w:r>
            <w:proofErr w:type="spellEnd"/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المبحث الأول : مدخل مفاهيمي للأمن و الأمن الإقليمي .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: مفهوم الأمن و الأمن الإقليمي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 : مستويات الأمن و تطور الأمن  الإقليمي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الثاني : النظرية البنائية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: تعريف النظرية البنائية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 : مزايا و سلبيات النظرية البنائية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الثالث : نظرية الأمن المركب 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 : التعريف بنظرية الأمن المركب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Pr="00EF6102" w:rsidRDefault="00EF6102" w:rsidP="00F96A5A">
            <w:pP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الثاني 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مستويات و متغيرات مركب الأمن الإقليمي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rPr>
          <w:trHeight w:val="425"/>
        </w:trPr>
        <w:tc>
          <w:tcPr>
            <w:tcW w:w="8045" w:type="dxa"/>
            <w:tcBorders>
              <w:bottom w:val="single" w:sz="4" w:space="0" w:color="auto"/>
            </w:tcBorders>
          </w:tcPr>
          <w:p w:rsidR="00EF6102" w:rsidRDefault="00EF6102" w:rsidP="00BA56E6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خلاصة و استنتاجات 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rPr>
          <w:trHeight w:val="639"/>
        </w:trPr>
        <w:tc>
          <w:tcPr>
            <w:tcW w:w="9287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EF6102" w:rsidRDefault="00EF6102" w:rsidP="00EF6102">
            <w:pPr>
              <w:jc w:val="center"/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 w:rsidRPr="002D0F0D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الثاني التهديدات الأمنية في منطقة المتوسط</w:t>
            </w: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الأول : التعريف بمنطقة المتوسط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: تعريف منطقة البحر الأبيض المتوسط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 : الأهمية الاقتصادية و </w:t>
            </w:r>
            <w:proofErr w:type="spell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الجيوسياسية</w:t>
            </w:r>
            <w:proofErr w:type="spellEnd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لمنطقة المتوسط  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الثاني : التهديدات الأمنية التي تواجه الضفة الشمالية للمتوسط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: الإرهاب و انعكاساته على أمن شمال المتوسط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 : الهجرة غير الشرعية و آثارها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الثاني : التهديدات الأمنية التي تواجه  الضفة الجنوبية للبحر المتوسط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: الحركات الإرهابية و آثارها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 : الأزمات والنزاعات الإقليمية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BA56E6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خلاصة و استنتاجات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9287" w:type="dxa"/>
            <w:gridSpan w:val="2"/>
            <w:shd w:val="clear" w:color="auto" w:fill="BFBFBF" w:themeFill="background1" w:themeFillShade="BF"/>
          </w:tcPr>
          <w:p w:rsidR="00EF6102" w:rsidRPr="00EF6102" w:rsidRDefault="00EF6102" w:rsidP="00EF6102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</w:pPr>
            <w:r w:rsidRPr="00EF6102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الفصل الثالث :</w:t>
            </w:r>
            <w:proofErr w:type="spellStart"/>
            <w:r w:rsidRPr="00EF6102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>أمننة</w:t>
            </w:r>
            <w:proofErr w:type="spellEnd"/>
            <w:r w:rsidRPr="00EF6102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DZ"/>
              </w:rPr>
              <w:t xml:space="preserve"> منطقة المتوسط</w:t>
            </w: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lastRenderedPageBreak/>
              <w:t xml:space="preserve">المبحث الأول : التدابير المتخذة من طرف الدول الأوروبية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المطلب الأول : التدابير الأوروبية للحد من الهجرة غير الشرعية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rPr>
          <w:trHeight w:val="638"/>
        </w:trPr>
        <w:tc>
          <w:tcPr>
            <w:tcW w:w="8045" w:type="dxa"/>
            <w:tcBorders>
              <w:bottom w:val="single" w:sz="4" w:space="0" w:color="auto"/>
            </w:tcBorders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الثاني: الشراكة </w:t>
            </w:r>
            <w:proofErr w:type="spell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الأورومتوسطية</w:t>
            </w:r>
            <w:proofErr w:type="spellEnd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rPr>
          <w:trHeight w:val="426"/>
        </w:trPr>
        <w:tc>
          <w:tcPr>
            <w:tcW w:w="8045" w:type="dxa"/>
            <w:tcBorders>
              <w:top w:val="single" w:sz="4" w:space="0" w:color="auto"/>
            </w:tcBorders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الثاني: الجهود الجنوبية في مكافحة التهديدات 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 : موقف و جهود الدول العربية من التهديدات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 : الجهود الفردية لمكافحة التهديدات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المبحث الثالث: التعاون الدولي في مكافحة التهديدات في المتوسط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الأول: التعاون الدولي في إطار </w:t>
            </w:r>
            <w:proofErr w:type="spell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الإتفلقيات</w:t>
            </w:r>
            <w:proofErr w:type="spellEnd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لمكافحة التهديدات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المطلب الثاني: التعاون الدولي في </w:t>
            </w:r>
            <w:r w:rsidR="005650EE"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إطار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 منظمات دولية لمكافحة التهديدات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خلاصة و استنتاجات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خاتمة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  <w:tr w:rsidR="00EF6102" w:rsidTr="00EF6102">
        <w:tc>
          <w:tcPr>
            <w:tcW w:w="8045" w:type="dxa"/>
          </w:tcPr>
          <w:p w:rsidR="00EF6102" w:rsidRDefault="00EF6102" w:rsidP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 xml:space="preserve">قائمة المراجع </w:t>
            </w:r>
          </w:p>
        </w:tc>
        <w:tc>
          <w:tcPr>
            <w:tcW w:w="1242" w:type="dxa"/>
          </w:tcPr>
          <w:p w:rsidR="00EF6102" w:rsidRDefault="00EF6102">
            <w:pP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</w:pPr>
          </w:p>
        </w:tc>
      </w:tr>
    </w:tbl>
    <w:p w:rsidR="00EF6102" w:rsidRDefault="00EF6102">
      <w:pPr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EF6102" w:rsidRDefault="00EF6102">
      <w:pPr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Default="002D0F0D" w:rsidP="002D0F0D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0F0D" w:rsidRPr="007F18E8" w:rsidRDefault="002D0F0D" w:rsidP="002D0F0D">
      <w:pPr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</w:p>
    <w:sectPr w:rsidR="002D0F0D" w:rsidRPr="007F18E8" w:rsidSect="007F18E8">
      <w:pgSz w:w="11906" w:h="16838"/>
      <w:pgMar w:top="1134" w:right="170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F18E8"/>
    <w:rsid w:val="000A5F93"/>
    <w:rsid w:val="0017521F"/>
    <w:rsid w:val="00284455"/>
    <w:rsid w:val="002D0F0D"/>
    <w:rsid w:val="005558A5"/>
    <w:rsid w:val="005650EE"/>
    <w:rsid w:val="005C7851"/>
    <w:rsid w:val="007F18E8"/>
    <w:rsid w:val="00CD66FE"/>
    <w:rsid w:val="00EF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1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AMINE</dc:creator>
  <cp:keywords/>
  <dc:description/>
  <cp:lastModifiedBy>ESSALAM</cp:lastModifiedBy>
  <cp:revision>11</cp:revision>
  <dcterms:created xsi:type="dcterms:W3CDTF">2016-05-20T22:32:00Z</dcterms:created>
  <dcterms:modified xsi:type="dcterms:W3CDTF">2016-09-19T10:25:00Z</dcterms:modified>
</cp:coreProperties>
</file>